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F70164" w:rsidP="00AD1DC9">
      <w:pPr>
        <w:jc w:val="center"/>
        <w:outlineLvl w:val="0"/>
        <w:rPr>
          <w:b/>
          <w:color w:val="000000"/>
          <w:sz w:val="16"/>
          <w:szCs w:val="16"/>
        </w:rPr>
      </w:pPr>
      <w:r>
        <w:rPr>
          <w:b/>
          <w:color w:val="000000"/>
          <w:sz w:val="16"/>
          <w:szCs w:val="16"/>
        </w:rPr>
        <w:t>August 7</w:t>
      </w:r>
      <w:bookmarkStart w:id="0" w:name="_GoBack"/>
      <w:bookmarkEnd w:id="0"/>
      <w:r w:rsidR="00BD7880">
        <w:rPr>
          <w:b/>
          <w:color w:val="000000"/>
          <w:sz w:val="16"/>
          <w:szCs w:val="16"/>
        </w:rPr>
        <w:t>, 2017</w:t>
      </w:r>
    </w:p>
    <w:p w:rsidR="00AD1DC9" w:rsidRPr="00582617" w:rsidRDefault="00AD1DC9" w:rsidP="00AD1DC9">
      <w:pPr>
        <w:jc w:val="center"/>
        <w:outlineLvl w:val="0"/>
        <w:rPr>
          <w:color w:val="000000"/>
          <w:sz w:val="16"/>
          <w:szCs w:val="16"/>
        </w:rPr>
      </w:pPr>
    </w:p>
    <w:p w:rsidR="00B648CB"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E52954">
        <w:rPr>
          <w:color w:val="000000"/>
          <w:sz w:val="16"/>
          <w:szCs w:val="16"/>
        </w:rPr>
        <w:t>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F951D5">
        <w:rPr>
          <w:color w:val="000000"/>
          <w:sz w:val="16"/>
          <w:szCs w:val="16"/>
        </w:rPr>
        <w:t xml:space="preserve"> </w:t>
      </w:r>
      <w:r w:rsidR="00975163">
        <w:rPr>
          <w:color w:val="000000"/>
          <w:sz w:val="16"/>
          <w:szCs w:val="16"/>
        </w:rPr>
        <w:t>Schleisman</w:t>
      </w:r>
      <w:r w:rsidR="005D3076">
        <w:rPr>
          <w:color w:val="000000"/>
          <w:sz w:val="16"/>
          <w:szCs w:val="16"/>
        </w:rPr>
        <w:t>,</w:t>
      </w:r>
      <w:r w:rsidR="00BD07A7">
        <w:rPr>
          <w:color w:val="000000"/>
          <w:sz w:val="16"/>
          <w:szCs w:val="16"/>
        </w:rPr>
        <w:t xml:space="preserve"> </w:t>
      </w:r>
      <w:r w:rsidR="00A65935">
        <w:rPr>
          <w:color w:val="000000"/>
          <w:sz w:val="16"/>
          <w:szCs w:val="16"/>
        </w:rPr>
        <w:t xml:space="preserve">Green </w:t>
      </w:r>
      <w:r w:rsidR="00D20A02">
        <w:rPr>
          <w:color w:val="000000"/>
          <w:sz w:val="16"/>
          <w:szCs w:val="16"/>
        </w:rPr>
        <w:t>and Bellinghausen</w:t>
      </w:r>
      <w:r w:rsidR="005D3076">
        <w:rPr>
          <w:color w:val="000000"/>
          <w:sz w:val="16"/>
          <w:szCs w:val="16"/>
        </w:rPr>
        <w:t>, Filmer</w:t>
      </w:r>
      <w:r w:rsidR="00D20A02">
        <w:rPr>
          <w:color w:val="000000"/>
          <w:sz w:val="16"/>
          <w:szCs w:val="16"/>
        </w:rPr>
        <w:t xml:space="preserve"> </w:t>
      </w:r>
      <w:r w:rsidR="00975163">
        <w:rPr>
          <w:color w:val="000000"/>
          <w:sz w:val="16"/>
          <w:szCs w:val="16"/>
        </w:rPr>
        <w:t xml:space="preserve">and Snyder </w:t>
      </w:r>
      <w:r w:rsidR="00D20A02">
        <w:rPr>
          <w:color w:val="000000"/>
          <w:sz w:val="16"/>
          <w:szCs w:val="16"/>
        </w:rPr>
        <w:t xml:space="preserve">were absent,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9C7A42" w:rsidRDefault="00975163" w:rsidP="00AD1DC9">
      <w:pPr>
        <w:rPr>
          <w:color w:val="000000"/>
          <w:sz w:val="16"/>
          <w:szCs w:val="16"/>
        </w:rPr>
      </w:pPr>
      <w:r>
        <w:rPr>
          <w:color w:val="000000"/>
          <w:sz w:val="16"/>
          <w:szCs w:val="16"/>
        </w:rPr>
        <w:t>Motion by Green, second by Bellinghausen</w:t>
      </w:r>
      <w:r w:rsidR="00840CE8">
        <w:rPr>
          <w:color w:val="000000"/>
          <w:sz w:val="16"/>
          <w:szCs w:val="16"/>
        </w:rPr>
        <w:t>, to approve the consent agenda</w:t>
      </w:r>
      <w:r w:rsidR="00E23F4D">
        <w:rPr>
          <w:color w:val="000000"/>
          <w:sz w:val="16"/>
          <w:szCs w:val="16"/>
        </w:rPr>
        <w:t>,</w:t>
      </w:r>
      <w:r w:rsidR="00840CE8">
        <w:rPr>
          <w:color w:val="000000"/>
          <w:sz w:val="16"/>
          <w:szCs w:val="16"/>
        </w:rPr>
        <w:t xml:space="preserve"> co</w:t>
      </w:r>
      <w:r w:rsidR="00B648CB">
        <w:rPr>
          <w:color w:val="000000"/>
          <w:sz w:val="16"/>
          <w:szCs w:val="16"/>
        </w:rPr>
        <w:t xml:space="preserve">nsisting of the agenda, </w:t>
      </w:r>
      <w:r w:rsidR="00E52954">
        <w:rPr>
          <w:color w:val="000000"/>
          <w:sz w:val="16"/>
          <w:szCs w:val="16"/>
        </w:rPr>
        <w:t>summary list of claims below, minutes fr</w:t>
      </w:r>
      <w:r>
        <w:rPr>
          <w:color w:val="000000"/>
          <w:sz w:val="16"/>
          <w:szCs w:val="16"/>
        </w:rPr>
        <w:t>om the July 17, 2017 council meeting,</w:t>
      </w:r>
      <w:r w:rsidR="005D3076">
        <w:rPr>
          <w:color w:val="000000"/>
          <w:sz w:val="16"/>
          <w:szCs w:val="16"/>
        </w:rPr>
        <w:t xml:space="preserve"> </w:t>
      </w:r>
      <w:r w:rsidR="00D20A02">
        <w:rPr>
          <w:color w:val="000000"/>
          <w:sz w:val="16"/>
          <w:szCs w:val="16"/>
        </w:rPr>
        <w:t>Treasurer’</w:t>
      </w:r>
      <w:r>
        <w:rPr>
          <w:color w:val="000000"/>
          <w:sz w:val="16"/>
          <w:szCs w:val="16"/>
        </w:rPr>
        <w:t>s Report for July,</w:t>
      </w:r>
      <w:r w:rsidR="005D3076">
        <w:rPr>
          <w:color w:val="000000"/>
          <w:sz w:val="16"/>
          <w:szCs w:val="16"/>
        </w:rPr>
        <w:t xml:space="preserve"> 2017</w:t>
      </w:r>
      <w:r w:rsidR="00D20A02">
        <w:rPr>
          <w:color w:val="000000"/>
          <w:sz w:val="16"/>
          <w:szCs w:val="16"/>
        </w:rPr>
        <w:t xml:space="preserve"> </w:t>
      </w:r>
      <w:r>
        <w:rPr>
          <w:color w:val="000000"/>
          <w:sz w:val="16"/>
          <w:szCs w:val="16"/>
        </w:rPr>
        <w:t xml:space="preserve">and Class C  Liquor License for the Wright Place, LLC, </w:t>
      </w:r>
      <w:r w:rsidR="00840CE8">
        <w:rPr>
          <w:color w:val="000000"/>
          <w:sz w:val="16"/>
          <w:szCs w:val="16"/>
        </w:rPr>
        <w:t>All Ayes, MC</w:t>
      </w:r>
    </w:p>
    <w:p w:rsidR="00EB7A40" w:rsidRDefault="00EB7A40" w:rsidP="00AD1DC9">
      <w:pPr>
        <w:rPr>
          <w:color w:val="000000"/>
          <w:sz w:val="16"/>
          <w:szCs w:val="16"/>
        </w:rPr>
      </w:pPr>
    </w:p>
    <w:tbl>
      <w:tblPr>
        <w:tblW w:w="8100" w:type="dxa"/>
        <w:tblInd w:w="93" w:type="dxa"/>
        <w:tblLook w:val="04A0" w:firstRow="1" w:lastRow="0" w:firstColumn="1" w:lastColumn="0" w:noHBand="0" w:noVBand="1"/>
      </w:tblPr>
      <w:tblGrid>
        <w:gridCol w:w="3440"/>
        <w:gridCol w:w="320"/>
        <w:gridCol w:w="2900"/>
        <w:gridCol w:w="320"/>
        <w:gridCol w:w="800"/>
        <w:gridCol w:w="320"/>
      </w:tblGrid>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b/>
                <w:bCs/>
                <w:color w:val="000000"/>
                <w:sz w:val="16"/>
                <w:szCs w:val="16"/>
              </w:rPr>
            </w:pPr>
            <w:r w:rsidRPr="00EB7A40">
              <w:rPr>
                <w:rFonts w:ascii="Calibri" w:hAnsi="Calibri"/>
                <w:b/>
                <w:bCs/>
                <w:color w:val="000000"/>
                <w:sz w:val="16"/>
                <w:szCs w:val="16"/>
              </w:rPr>
              <w:t>CLAIMS REPORT</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b/>
                <w:bCs/>
                <w:color w:val="000000"/>
                <w:sz w:val="16"/>
                <w:szCs w:val="16"/>
              </w:rPr>
            </w:pPr>
            <w:r w:rsidRPr="00EB7A40">
              <w:rPr>
                <w:rFonts w:ascii="Calibri" w:hAnsi="Calibri"/>
                <w:b/>
                <w:bCs/>
                <w:color w:val="000000"/>
                <w:sz w:val="16"/>
                <w:szCs w:val="16"/>
              </w:rPr>
              <w:t>8-7-2017 COUNCIL MEETING</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b/>
                <w:bCs/>
                <w:color w:val="000000"/>
                <w:sz w:val="16"/>
                <w:szCs w:val="16"/>
              </w:rPr>
            </w:pP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b/>
                <w:bCs/>
                <w:color w:val="000000"/>
                <w:sz w:val="16"/>
                <w:szCs w:val="16"/>
              </w:rPr>
            </w:pPr>
            <w:r w:rsidRPr="00EB7A40">
              <w:rPr>
                <w:rFonts w:ascii="Calibri" w:hAnsi="Calibri"/>
                <w:b/>
                <w:bCs/>
                <w:color w:val="000000"/>
                <w:sz w:val="16"/>
                <w:szCs w:val="16"/>
              </w:rPr>
              <w:t>VENDOR</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b/>
                <w:bCs/>
                <w:color w:val="000000"/>
                <w:sz w:val="16"/>
                <w:szCs w:val="16"/>
              </w:rPr>
            </w:pPr>
            <w:r w:rsidRPr="00EB7A40">
              <w:rPr>
                <w:rFonts w:ascii="Calibri" w:hAnsi="Calibri"/>
                <w:b/>
                <w:bCs/>
                <w:color w:val="000000"/>
                <w:sz w:val="16"/>
                <w:szCs w:val="16"/>
              </w:rPr>
              <w:t xml:space="preserve">REFERENCE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b/>
                <w:bCs/>
                <w:color w:val="000000"/>
                <w:sz w:val="16"/>
                <w:szCs w:val="16"/>
              </w:rPr>
            </w:pPr>
            <w:r w:rsidRPr="00EB7A40">
              <w:rPr>
                <w:rFonts w:ascii="Calibri" w:hAnsi="Calibri"/>
                <w:b/>
                <w:bCs/>
                <w:color w:val="000000"/>
                <w:sz w:val="16"/>
                <w:szCs w:val="16"/>
              </w:rPr>
              <w:t>AMOUNT</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ACCESS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COPIER LEASE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$211.61</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ACCO UNLIMITED CORP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POOL 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$1,737.20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AL'S CORNER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$19.24</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AUCA CHICAGO LOCKBOX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RUGS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$42.57</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AXON ENTERPRISE, INC.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$3,285.69</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BROWN SUPPLY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SEWER 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$468.16</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CARROLL CLEANING SUPPLY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COMMUNITY BLDG 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$66.42</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CARROLL CO. SOLID WASTE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RECYCLING FEES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$116.70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CENTRAL IA DISTRIBUTING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$74.00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COMPUTER CONCEPTS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MONTHLY SERVICE CHARGE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$80.00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CORNWELL FRIDERS MATHERS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BALANCE OF 2016 AUDIT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$1,980.00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DAISY HAULING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JULY 666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$9,755.40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DANIEL CONSTRUCTION, LLC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REPAIRS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$60.00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DOBSON PIPE ORGAN BUILDERS LTD</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MAP COPIES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$25.00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EFTPS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FED/FICA TAX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$5,184.82</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DANNETTE ELLIS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CLEANING SERVICES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$750.00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EMC NATIONAL LIFE COMPANY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PREMIUM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$66.55</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GPM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SEWER 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$2,953.00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GRUHN LAW FIRM, P.C.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LEGAL FEES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$877.50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HARRIS DRUG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REIMBURSEMENT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$4,643.00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LEON HENDRICKS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METER READING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$300.00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IA DEPT OF NAT'L RESOURCE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WASTEWATER PERMIT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$210.00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IA ONE CALL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ONE CALL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$41.40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IA RURAL WATER ASSOCIATIO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JIM JANSSEN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$280.00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IA WORKFORCE DEVELOPMENT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QUARTERLY UNEMPLOYMENT TAX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$123.38</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IMWCA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WORKERS COMPENSATION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$2,097.00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INFINITY TRUST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PREMIUM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$231.40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IPERS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POLICE IPERS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$5,180.20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MICHELLE  JOHNSON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CLEANING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$65.00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LC FOOD CENTER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POOL CONCESSIONS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$4.00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LAKE CITY HARDWARE, INC.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$145.69</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L.C. LUMBER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$142.26</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LAKE CITY WELDING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CULVERT REPAIR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$481.15</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MID AMERICA PUBLISHING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ADS/LEGALS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$169.69</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MORROW'S STANDARD SERVICE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CHIPPER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$216.19</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NORTHERN LIGHTS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POOL CONCESSIONS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$914.36</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lastRenderedPageBreak/>
              <w:t xml:space="preserve">NYEMASTER GOODE, P.C.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LEGAL FEES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$350.00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OFFICE ELEMENTS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OFFICE 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$91.98</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POSTMASTER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WATER BILLS/POSTAGE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$240.67</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DUANE SPORLEDER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REIMBURSEMENT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$265.47</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TREASURER - STATE OF IOWA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WATER/SEWER/POOL SALES TAX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$2,003.00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TREASURER STATE OF IOWA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STATE TAX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$1,414.00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US CELLULAR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CELLULAR SERVICE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$314.69</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VISA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$1,216.78</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WEBSITES TO IMPRESS, INC.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HOSTING FEE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$200.00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WELLMARK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HEALTH INSURANCE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$9,870.68</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WILKINS NAPA PARTS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PARTS/SUPPLIES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$18.85</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TOTAL ACCOUNTS PAYABLE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$58,984.70</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PAYROLL CHECKS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$18,294.64</w:t>
            </w:r>
          </w:p>
        </w:tc>
      </w:tr>
      <w:tr w:rsidR="00EB7A40" w:rsidRPr="00EB7A40" w:rsidTr="00EB7A40">
        <w:trPr>
          <w:gridAfter w:val="1"/>
          <w:wAfter w:w="320" w:type="dxa"/>
          <w:trHeight w:val="300"/>
        </w:trPr>
        <w:tc>
          <w:tcPr>
            <w:tcW w:w="3440" w:type="dxa"/>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 PAID    TOTAL *****      </w:t>
            </w:r>
          </w:p>
        </w:tc>
        <w:tc>
          <w:tcPr>
            <w:tcW w:w="3220" w:type="dxa"/>
            <w:gridSpan w:val="2"/>
            <w:tcBorders>
              <w:top w:val="nil"/>
              <w:left w:val="nil"/>
              <w:bottom w:val="nil"/>
              <w:right w:val="nil"/>
            </w:tcBorders>
            <w:shd w:val="clear" w:color="auto" w:fill="auto"/>
            <w:noWrap/>
            <w:vAlign w:val="bottom"/>
            <w:hideMark/>
          </w:tcPr>
          <w:p w:rsidR="00EB7A40" w:rsidRPr="00EB7A40" w:rsidRDefault="00EB7A40" w:rsidP="00EB7A40">
            <w:pPr>
              <w:rPr>
                <w:rFonts w:ascii="Calibri" w:hAnsi="Calibri"/>
                <w:color w:val="000000"/>
                <w:sz w:val="16"/>
                <w:szCs w:val="16"/>
              </w:rPr>
            </w:pPr>
            <w:r w:rsidRPr="00EB7A40">
              <w:rPr>
                <w:rFonts w:ascii="Calibri" w:hAnsi="Calibri"/>
                <w:color w:val="000000"/>
                <w:sz w:val="16"/>
                <w:szCs w:val="16"/>
              </w:rPr>
              <w:t xml:space="preserve"> </w:t>
            </w:r>
          </w:p>
        </w:tc>
        <w:tc>
          <w:tcPr>
            <w:tcW w:w="1120" w:type="dxa"/>
            <w:gridSpan w:val="2"/>
            <w:tcBorders>
              <w:top w:val="nil"/>
              <w:left w:val="nil"/>
              <w:bottom w:val="nil"/>
              <w:right w:val="nil"/>
            </w:tcBorders>
            <w:shd w:val="clear" w:color="auto" w:fill="auto"/>
            <w:noWrap/>
            <w:vAlign w:val="bottom"/>
            <w:hideMark/>
          </w:tcPr>
          <w:p w:rsidR="00EB7A40" w:rsidRPr="00EB7A40" w:rsidRDefault="00EB7A40" w:rsidP="00EB7A40">
            <w:pPr>
              <w:jc w:val="right"/>
              <w:rPr>
                <w:rFonts w:ascii="Calibri" w:hAnsi="Calibri"/>
                <w:color w:val="000000"/>
                <w:sz w:val="16"/>
                <w:szCs w:val="16"/>
              </w:rPr>
            </w:pPr>
            <w:r w:rsidRPr="00EB7A40">
              <w:rPr>
                <w:rFonts w:ascii="Calibri" w:hAnsi="Calibri"/>
                <w:color w:val="000000"/>
                <w:sz w:val="16"/>
                <w:szCs w:val="16"/>
              </w:rPr>
              <w:t>$77,279.34</w:t>
            </w:r>
          </w:p>
        </w:tc>
      </w:tr>
      <w:tr w:rsidR="00D90241" w:rsidRPr="00147A34" w:rsidTr="00EB7A40">
        <w:trPr>
          <w:trHeight w:val="300"/>
        </w:trPr>
        <w:tc>
          <w:tcPr>
            <w:tcW w:w="3760" w:type="dxa"/>
            <w:gridSpan w:val="2"/>
            <w:tcBorders>
              <w:top w:val="nil"/>
              <w:left w:val="nil"/>
              <w:bottom w:val="nil"/>
              <w:right w:val="nil"/>
            </w:tcBorders>
            <w:shd w:val="clear" w:color="auto" w:fill="auto"/>
            <w:noWrap/>
            <w:vAlign w:val="bottom"/>
          </w:tcPr>
          <w:p w:rsidR="00D90241" w:rsidRPr="00147A34" w:rsidRDefault="00D90241" w:rsidP="00D90241">
            <w:pPr>
              <w:rPr>
                <w:rFonts w:ascii="Calibri" w:hAnsi="Calibri"/>
                <w:b/>
                <w:bCs/>
                <w:color w:val="000000"/>
                <w:sz w:val="16"/>
                <w:szCs w:val="16"/>
              </w:rPr>
            </w:pPr>
          </w:p>
        </w:tc>
        <w:tc>
          <w:tcPr>
            <w:tcW w:w="3220" w:type="dxa"/>
            <w:gridSpan w:val="2"/>
            <w:tcBorders>
              <w:top w:val="nil"/>
              <w:left w:val="nil"/>
              <w:bottom w:val="nil"/>
              <w:right w:val="nil"/>
            </w:tcBorders>
            <w:shd w:val="clear" w:color="auto" w:fill="auto"/>
            <w:noWrap/>
            <w:vAlign w:val="bottom"/>
          </w:tcPr>
          <w:p w:rsidR="00D90241" w:rsidRPr="00147A34" w:rsidRDefault="00D90241" w:rsidP="00D90241">
            <w:pPr>
              <w:rPr>
                <w:rFonts w:ascii="Calibri" w:hAnsi="Calibri"/>
                <w:b/>
                <w:bCs/>
                <w:color w:val="000000"/>
                <w:sz w:val="16"/>
                <w:szCs w:val="16"/>
              </w:rPr>
            </w:pPr>
          </w:p>
        </w:tc>
        <w:tc>
          <w:tcPr>
            <w:tcW w:w="1120" w:type="dxa"/>
            <w:gridSpan w:val="2"/>
            <w:tcBorders>
              <w:top w:val="nil"/>
              <w:left w:val="nil"/>
              <w:bottom w:val="nil"/>
              <w:right w:val="nil"/>
            </w:tcBorders>
            <w:shd w:val="clear" w:color="auto" w:fill="auto"/>
            <w:noWrap/>
            <w:vAlign w:val="bottom"/>
          </w:tcPr>
          <w:p w:rsidR="00D90241" w:rsidRPr="00147A34" w:rsidRDefault="00D90241" w:rsidP="00D90241">
            <w:pPr>
              <w:rPr>
                <w:rFonts w:ascii="Calibri" w:hAnsi="Calibri"/>
                <w:b/>
                <w:bCs/>
                <w:color w:val="000000"/>
                <w:sz w:val="16"/>
                <w:szCs w:val="16"/>
              </w:rPr>
            </w:pPr>
          </w:p>
        </w:tc>
      </w:tr>
    </w:tbl>
    <w:p w:rsidR="007961DD" w:rsidRDefault="00A1656F">
      <w:pPr>
        <w:tabs>
          <w:tab w:val="left" w:pos="5400"/>
        </w:tabs>
        <w:rPr>
          <w:color w:val="000000"/>
          <w:sz w:val="16"/>
          <w:szCs w:val="16"/>
        </w:rPr>
      </w:pPr>
      <w:r>
        <w:rPr>
          <w:color w:val="000000"/>
          <w:sz w:val="16"/>
          <w:szCs w:val="16"/>
        </w:rPr>
        <w:t>Stacy V</w:t>
      </w:r>
      <w:r w:rsidR="00DA5721">
        <w:rPr>
          <w:color w:val="000000"/>
          <w:sz w:val="16"/>
          <w:szCs w:val="16"/>
        </w:rPr>
        <w:t>enteicher was on hand to give the council an</w:t>
      </w:r>
      <w:r>
        <w:rPr>
          <w:color w:val="000000"/>
          <w:sz w:val="16"/>
          <w:szCs w:val="16"/>
        </w:rPr>
        <w:t xml:space="preserve"> update on the RSVP Grant Calhoun</w:t>
      </w:r>
      <w:r w:rsidR="00DA5721">
        <w:rPr>
          <w:color w:val="000000"/>
          <w:sz w:val="16"/>
          <w:szCs w:val="16"/>
        </w:rPr>
        <w:t xml:space="preserve"> and Crawford</w:t>
      </w:r>
      <w:r>
        <w:rPr>
          <w:color w:val="000000"/>
          <w:sz w:val="16"/>
          <w:szCs w:val="16"/>
        </w:rPr>
        <w:t xml:space="preserve"> County received. </w:t>
      </w:r>
      <w:r w:rsidR="00DA5721">
        <w:rPr>
          <w:color w:val="000000"/>
          <w:sz w:val="16"/>
          <w:szCs w:val="16"/>
        </w:rPr>
        <w:t>The grant has a starting date of September 1, 2017. Calhoun and Crawford counties were awarded $ 75,000.00 dollars in federal funding and &amp; 7,460.00 dollars in state funding. The City of Lake City will be providing office space for the RSVP Coordinator along with a place to meet with and train volunteers.</w:t>
      </w:r>
    </w:p>
    <w:p w:rsidR="00BA5AB9" w:rsidRDefault="00BA5AB9">
      <w:pPr>
        <w:tabs>
          <w:tab w:val="left" w:pos="5400"/>
        </w:tabs>
        <w:rPr>
          <w:color w:val="000000"/>
          <w:sz w:val="16"/>
          <w:szCs w:val="16"/>
        </w:rPr>
      </w:pPr>
    </w:p>
    <w:p w:rsidR="00BA5AB9" w:rsidRDefault="00BA5AB9">
      <w:pPr>
        <w:tabs>
          <w:tab w:val="left" w:pos="5400"/>
        </w:tabs>
        <w:rPr>
          <w:color w:val="000000"/>
          <w:sz w:val="16"/>
          <w:szCs w:val="16"/>
        </w:rPr>
      </w:pPr>
      <w:r>
        <w:rPr>
          <w:color w:val="000000"/>
          <w:sz w:val="16"/>
          <w:szCs w:val="16"/>
        </w:rPr>
        <w:t>Bellinghausen moved, Schleisman seconded to approve the fence permit for 421 E Main St. All Ayes, MC</w:t>
      </w:r>
    </w:p>
    <w:p w:rsidR="00BA5AB9" w:rsidRDefault="00BA5AB9">
      <w:pPr>
        <w:tabs>
          <w:tab w:val="left" w:pos="5400"/>
        </w:tabs>
        <w:rPr>
          <w:color w:val="000000"/>
          <w:sz w:val="16"/>
          <w:szCs w:val="16"/>
        </w:rPr>
      </w:pPr>
    </w:p>
    <w:p w:rsidR="00BA5AB9" w:rsidRDefault="00BA5AB9">
      <w:pPr>
        <w:tabs>
          <w:tab w:val="left" w:pos="5400"/>
        </w:tabs>
        <w:rPr>
          <w:color w:val="000000"/>
          <w:sz w:val="16"/>
          <w:szCs w:val="16"/>
        </w:rPr>
      </w:pPr>
      <w:r>
        <w:rPr>
          <w:color w:val="000000"/>
          <w:sz w:val="16"/>
          <w:szCs w:val="16"/>
        </w:rPr>
        <w:t>Bellinghausen moved, Schleisman seconded to approve the closure of Illinois St between Main and Washington on Sunday, September 10</w:t>
      </w:r>
      <w:r w:rsidRPr="00BA5AB9">
        <w:rPr>
          <w:color w:val="000000"/>
          <w:sz w:val="16"/>
          <w:szCs w:val="16"/>
          <w:vertAlign w:val="superscript"/>
        </w:rPr>
        <w:t>th</w:t>
      </w:r>
      <w:r>
        <w:rPr>
          <w:color w:val="000000"/>
          <w:sz w:val="16"/>
          <w:szCs w:val="16"/>
        </w:rPr>
        <w:t>, for the Lake City Betterment Annual Chili Cook-Off. All Ayes, MC</w:t>
      </w:r>
    </w:p>
    <w:p w:rsidR="00BA5AB9" w:rsidRDefault="00BA5AB9">
      <w:pPr>
        <w:tabs>
          <w:tab w:val="left" w:pos="5400"/>
        </w:tabs>
        <w:rPr>
          <w:color w:val="000000"/>
          <w:sz w:val="16"/>
          <w:szCs w:val="16"/>
        </w:rPr>
      </w:pPr>
    </w:p>
    <w:p w:rsidR="00BA5AB9" w:rsidRDefault="00BA5AB9">
      <w:pPr>
        <w:tabs>
          <w:tab w:val="left" w:pos="5400"/>
        </w:tabs>
        <w:rPr>
          <w:color w:val="000000"/>
          <w:sz w:val="16"/>
          <w:szCs w:val="16"/>
        </w:rPr>
      </w:pPr>
      <w:r>
        <w:rPr>
          <w:color w:val="000000"/>
          <w:sz w:val="16"/>
          <w:szCs w:val="16"/>
        </w:rPr>
        <w:t>Schleisman moved, Bellinghausen seconded to accept the bid from All Pro Door from Carroll for replacement of the overhead doors on the old Fire Station. All Ayes, MC</w:t>
      </w:r>
    </w:p>
    <w:p w:rsidR="00BA5AB9" w:rsidRDefault="00BA5AB9">
      <w:pPr>
        <w:tabs>
          <w:tab w:val="left" w:pos="5400"/>
        </w:tabs>
        <w:rPr>
          <w:color w:val="000000"/>
          <w:sz w:val="16"/>
          <w:szCs w:val="16"/>
        </w:rPr>
      </w:pPr>
    </w:p>
    <w:p w:rsidR="00BA5AB9" w:rsidRDefault="00BA5AB9">
      <w:pPr>
        <w:tabs>
          <w:tab w:val="left" w:pos="5400"/>
        </w:tabs>
        <w:rPr>
          <w:color w:val="000000"/>
          <w:sz w:val="16"/>
          <w:szCs w:val="16"/>
        </w:rPr>
      </w:pPr>
      <w:r>
        <w:rPr>
          <w:color w:val="000000"/>
          <w:sz w:val="16"/>
          <w:szCs w:val="16"/>
        </w:rPr>
        <w:t>Green moved</w:t>
      </w:r>
      <w:proofErr w:type="gramStart"/>
      <w:r>
        <w:rPr>
          <w:color w:val="000000"/>
          <w:sz w:val="16"/>
          <w:szCs w:val="16"/>
        </w:rPr>
        <w:t>,</w:t>
      </w:r>
      <w:proofErr w:type="gramEnd"/>
      <w:r>
        <w:rPr>
          <w:color w:val="000000"/>
          <w:sz w:val="16"/>
          <w:szCs w:val="16"/>
        </w:rPr>
        <w:t xml:space="preserve"> Bel</w:t>
      </w:r>
      <w:r w:rsidR="001328AB">
        <w:rPr>
          <w:color w:val="000000"/>
          <w:sz w:val="16"/>
          <w:szCs w:val="16"/>
        </w:rPr>
        <w:t>linghausen seconded to approve R</w:t>
      </w:r>
      <w:r>
        <w:rPr>
          <w:color w:val="000000"/>
          <w:sz w:val="16"/>
          <w:szCs w:val="16"/>
        </w:rPr>
        <w:t>esolution 2017-17, FY 2017 Street Finance Report. Roll Call vote: Filmer-abs, Green-yes, Schleisman-yes, Snyder-abs, Bellinghausen-yes, MC</w:t>
      </w:r>
    </w:p>
    <w:p w:rsidR="00BA5AB9" w:rsidRDefault="00BA5AB9">
      <w:pPr>
        <w:tabs>
          <w:tab w:val="left" w:pos="5400"/>
        </w:tabs>
        <w:rPr>
          <w:color w:val="000000"/>
          <w:sz w:val="16"/>
          <w:szCs w:val="16"/>
        </w:rPr>
      </w:pPr>
    </w:p>
    <w:p w:rsidR="00BA5AB9" w:rsidRDefault="00BA5AB9">
      <w:pPr>
        <w:tabs>
          <w:tab w:val="left" w:pos="5400"/>
        </w:tabs>
        <w:rPr>
          <w:color w:val="000000"/>
          <w:sz w:val="16"/>
          <w:szCs w:val="16"/>
        </w:rPr>
      </w:pPr>
      <w:r>
        <w:rPr>
          <w:color w:val="000000"/>
          <w:sz w:val="16"/>
          <w:szCs w:val="16"/>
        </w:rPr>
        <w:t>Bellinghausen moved</w:t>
      </w:r>
      <w:proofErr w:type="gramStart"/>
      <w:r>
        <w:rPr>
          <w:color w:val="000000"/>
          <w:sz w:val="16"/>
          <w:szCs w:val="16"/>
        </w:rPr>
        <w:t>,</w:t>
      </w:r>
      <w:proofErr w:type="gramEnd"/>
      <w:r>
        <w:rPr>
          <w:color w:val="000000"/>
          <w:sz w:val="16"/>
          <w:szCs w:val="16"/>
        </w:rPr>
        <w:t xml:space="preserve"> Green seconded to approve the Deer Hunting Application</w:t>
      </w:r>
      <w:r w:rsidR="00C52915">
        <w:rPr>
          <w:color w:val="000000"/>
          <w:sz w:val="16"/>
          <w:szCs w:val="16"/>
        </w:rPr>
        <w:t xml:space="preserve"> for 618 W F</w:t>
      </w:r>
      <w:r>
        <w:rPr>
          <w:color w:val="000000"/>
          <w:sz w:val="16"/>
          <w:szCs w:val="16"/>
        </w:rPr>
        <w:t>ranklin, as long as the guidelines set by the council are followed. All Ayes, MC</w:t>
      </w:r>
    </w:p>
    <w:p w:rsidR="00BA5AB9" w:rsidRDefault="00BA5AB9">
      <w:pPr>
        <w:tabs>
          <w:tab w:val="left" w:pos="5400"/>
        </w:tabs>
        <w:rPr>
          <w:color w:val="000000"/>
          <w:sz w:val="16"/>
          <w:szCs w:val="16"/>
        </w:rPr>
      </w:pPr>
    </w:p>
    <w:p w:rsidR="00BA5AB9" w:rsidRDefault="00BA5AB9">
      <w:pPr>
        <w:tabs>
          <w:tab w:val="left" w:pos="5400"/>
        </w:tabs>
        <w:rPr>
          <w:color w:val="000000"/>
          <w:sz w:val="16"/>
          <w:szCs w:val="16"/>
        </w:rPr>
      </w:pPr>
      <w:r>
        <w:rPr>
          <w:color w:val="000000"/>
          <w:sz w:val="16"/>
          <w:szCs w:val="16"/>
        </w:rPr>
        <w:t>CA Wood distributed community surveys from New Opportunities to be filled out and returned at the next council meeting.</w:t>
      </w:r>
      <w:r w:rsidR="00247282">
        <w:rPr>
          <w:color w:val="000000"/>
          <w:sz w:val="16"/>
          <w:szCs w:val="16"/>
        </w:rPr>
        <w:t xml:space="preserve"> CA Wood also reminded council memb</w:t>
      </w:r>
      <w:r w:rsidR="00A925DF">
        <w:rPr>
          <w:color w:val="000000"/>
          <w:sz w:val="16"/>
          <w:szCs w:val="16"/>
        </w:rPr>
        <w:t>ers up for reelection this year that</w:t>
      </w:r>
      <w:r w:rsidR="00247282">
        <w:rPr>
          <w:color w:val="000000"/>
          <w:sz w:val="16"/>
          <w:szCs w:val="16"/>
        </w:rPr>
        <w:t xml:space="preserve"> he has received reelection materials from the Calhoun County Auditor. He will also be distributing these materials to an</w:t>
      </w:r>
      <w:r w:rsidR="004E327E">
        <w:rPr>
          <w:color w:val="000000"/>
          <w:sz w:val="16"/>
          <w:szCs w:val="16"/>
        </w:rPr>
        <w:t>yone seeking election this fall. Lake City has three council member positions open for the fall elections. The council also received an update on the prosecution of derelict properties in town. The City has several court cases pending against citiz</w:t>
      </w:r>
      <w:r w:rsidR="001328AB">
        <w:rPr>
          <w:color w:val="000000"/>
          <w:sz w:val="16"/>
          <w:szCs w:val="16"/>
        </w:rPr>
        <w:t xml:space="preserve">ens with derelict properties, </w:t>
      </w:r>
      <w:r w:rsidR="004E327E">
        <w:rPr>
          <w:color w:val="000000"/>
          <w:sz w:val="16"/>
          <w:szCs w:val="16"/>
        </w:rPr>
        <w:t>junk</w:t>
      </w:r>
      <w:r w:rsidR="001328AB">
        <w:rPr>
          <w:color w:val="000000"/>
          <w:sz w:val="16"/>
          <w:szCs w:val="16"/>
        </w:rPr>
        <w:t>,</w:t>
      </w:r>
      <w:r w:rsidR="004E327E">
        <w:rPr>
          <w:color w:val="000000"/>
          <w:sz w:val="16"/>
          <w:szCs w:val="16"/>
        </w:rPr>
        <w:t xml:space="preserve"> and junk vehicles. The last official date for the pool to be open is August 18</w:t>
      </w:r>
      <w:r w:rsidR="004E327E" w:rsidRPr="004E327E">
        <w:rPr>
          <w:color w:val="000000"/>
          <w:sz w:val="16"/>
          <w:szCs w:val="16"/>
          <w:vertAlign w:val="superscript"/>
        </w:rPr>
        <w:t>th</w:t>
      </w:r>
      <w:r w:rsidR="004E327E">
        <w:rPr>
          <w:color w:val="000000"/>
          <w:sz w:val="16"/>
          <w:szCs w:val="16"/>
        </w:rPr>
        <w:t xml:space="preserve">. We will also be holding our annual doggie dip that day. CA Wood also updated the council on an upcoming Planning and Zoning Committee meeting, and discussed an easement agreement in place with a city resident. </w:t>
      </w:r>
    </w:p>
    <w:p w:rsidR="00CC6BDB" w:rsidRDefault="00CC6BDB">
      <w:pPr>
        <w:tabs>
          <w:tab w:val="left" w:pos="5400"/>
        </w:tabs>
        <w:rPr>
          <w:color w:val="000000"/>
          <w:sz w:val="16"/>
          <w:szCs w:val="16"/>
        </w:rPr>
      </w:pPr>
    </w:p>
    <w:p w:rsidR="00CC6BDB" w:rsidRDefault="00676892">
      <w:pPr>
        <w:tabs>
          <w:tab w:val="left" w:pos="5400"/>
        </w:tabs>
        <w:rPr>
          <w:color w:val="000000"/>
          <w:sz w:val="16"/>
          <w:szCs w:val="16"/>
        </w:rPr>
      </w:pPr>
      <w:r>
        <w:rPr>
          <w:color w:val="000000"/>
          <w:sz w:val="16"/>
          <w:szCs w:val="16"/>
        </w:rPr>
        <w:t>There being no further</w:t>
      </w:r>
      <w:r w:rsidR="00B254B6">
        <w:rPr>
          <w:color w:val="000000"/>
          <w:sz w:val="16"/>
          <w:szCs w:val="16"/>
        </w:rPr>
        <w:t xml:space="preserve"> business, Bellinghausen motioned, Schleisman seconded to adjourn at 7:20 p.m. All Ayes, MC</w:t>
      </w:r>
    </w:p>
    <w:p w:rsidR="00B254B6" w:rsidRDefault="00B254B6">
      <w:pPr>
        <w:tabs>
          <w:tab w:val="left" w:pos="5400"/>
        </w:tabs>
        <w:rPr>
          <w:color w:val="000000"/>
          <w:sz w:val="16"/>
          <w:szCs w:val="16"/>
        </w:rPr>
      </w:pPr>
    </w:p>
    <w:p w:rsidR="00B254B6" w:rsidRDefault="00B254B6">
      <w:pPr>
        <w:tabs>
          <w:tab w:val="left" w:pos="5400"/>
        </w:tabs>
        <w:rPr>
          <w:color w:val="000000"/>
          <w:sz w:val="16"/>
          <w:szCs w:val="16"/>
        </w:rPr>
      </w:pPr>
    </w:p>
    <w:p w:rsidR="00B254B6" w:rsidRDefault="00B254B6">
      <w:pPr>
        <w:tabs>
          <w:tab w:val="left" w:pos="5400"/>
        </w:tabs>
        <w:rPr>
          <w:color w:val="000000"/>
          <w:sz w:val="16"/>
          <w:szCs w:val="16"/>
        </w:rPr>
      </w:pPr>
    </w:p>
    <w:p w:rsidR="00B254B6" w:rsidRDefault="00B254B6">
      <w:pPr>
        <w:tabs>
          <w:tab w:val="left" w:pos="5400"/>
        </w:tabs>
        <w:rPr>
          <w:color w:val="000000"/>
          <w:sz w:val="16"/>
          <w:szCs w:val="16"/>
        </w:rPr>
      </w:pPr>
    </w:p>
    <w:p w:rsidR="00B254B6" w:rsidRDefault="00B254B6">
      <w:pPr>
        <w:tabs>
          <w:tab w:val="left" w:pos="5400"/>
        </w:tabs>
        <w:rPr>
          <w:color w:val="000000"/>
          <w:sz w:val="16"/>
          <w:szCs w:val="16"/>
        </w:rPr>
      </w:pPr>
      <w:r>
        <w:rPr>
          <w:color w:val="000000"/>
          <w:sz w:val="16"/>
          <w:szCs w:val="16"/>
        </w:rPr>
        <w:t>________________________________</w:t>
      </w:r>
      <w:r>
        <w:rPr>
          <w:color w:val="000000"/>
          <w:sz w:val="16"/>
          <w:szCs w:val="16"/>
        </w:rPr>
        <w:tab/>
        <w:t>________________________________</w:t>
      </w:r>
    </w:p>
    <w:p w:rsidR="00B254B6" w:rsidRPr="00582617" w:rsidRDefault="00B254B6">
      <w:pPr>
        <w:tabs>
          <w:tab w:val="left" w:pos="5400"/>
        </w:tabs>
        <w:rPr>
          <w:color w:val="000000"/>
          <w:sz w:val="16"/>
          <w:szCs w:val="16"/>
        </w:rPr>
      </w:pPr>
      <w:r>
        <w:rPr>
          <w:color w:val="000000"/>
          <w:sz w:val="16"/>
          <w:szCs w:val="16"/>
        </w:rPr>
        <w:t>Tyler Holm, Mayor</w:t>
      </w:r>
      <w:r>
        <w:rPr>
          <w:color w:val="000000"/>
          <w:sz w:val="16"/>
          <w:szCs w:val="16"/>
        </w:rPr>
        <w:tab/>
        <w:t>Eric Wood, City Administrator/Clerk</w:t>
      </w:r>
    </w:p>
    <w:sectPr w:rsidR="00B254B6"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CD" w:rsidRDefault="005D4ECD" w:rsidP="00195128">
      <w:r>
        <w:separator/>
      </w:r>
    </w:p>
  </w:endnote>
  <w:endnote w:type="continuationSeparator" w:id="0">
    <w:p w:rsidR="005D4ECD" w:rsidRDefault="005D4ECD"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CD" w:rsidRDefault="005D4ECD" w:rsidP="00195128">
      <w:r>
        <w:separator/>
      </w:r>
    </w:p>
  </w:footnote>
  <w:footnote w:type="continuationSeparator" w:id="0">
    <w:p w:rsidR="005D4ECD" w:rsidRDefault="005D4ECD"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0A9E"/>
    <w:rsid w:val="00013B50"/>
    <w:rsid w:val="00015B2D"/>
    <w:rsid w:val="00016B4E"/>
    <w:rsid w:val="00016FD9"/>
    <w:rsid w:val="00026335"/>
    <w:rsid w:val="00027B23"/>
    <w:rsid w:val="000336F5"/>
    <w:rsid w:val="00055358"/>
    <w:rsid w:val="00055D34"/>
    <w:rsid w:val="00065CF4"/>
    <w:rsid w:val="0006639C"/>
    <w:rsid w:val="0007065F"/>
    <w:rsid w:val="00071514"/>
    <w:rsid w:val="00071D2A"/>
    <w:rsid w:val="000759C5"/>
    <w:rsid w:val="00077959"/>
    <w:rsid w:val="000857C5"/>
    <w:rsid w:val="00091269"/>
    <w:rsid w:val="00094EA9"/>
    <w:rsid w:val="000A10E8"/>
    <w:rsid w:val="000A77DE"/>
    <w:rsid w:val="000A7C01"/>
    <w:rsid w:val="000C51DA"/>
    <w:rsid w:val="000D1C48"/>
    <w:rsid w:val="000D4D0C"/>
    <w:rsid w:val="000D70BF"/>
    <w:rsid w:val="000E0841"/>
    <w:rsid w:val="000E0FC2"/>
    <w:rsid w:val="000E1D64"/>
    <w:rsid w:val="000F7017"/>
    <w:rsid w:val="001023FF"/>
    <w:rsid w:val="001217C4"/>
    <w:rsid w:val="00125B75"/>
    <w:rsid w:val="00127010"/>
    <w:rsid w:val="001328AB"/>
    <w:rsid w:val="001378DE"/>
    <w:rsid w:val="00142CA0"/>
    <w:rsid w:val="00147A34"/>
    <w:rsid w:val="0015620D"/>
    <w:rsid w:val="001768F0"/>
    <w:rsid w:val="0018524C"/>
    <w:rsid w:val="001933ED"/>
    <w:rsid w:val="00195128"/>
    <w:rsid w:val="00195B6C"/>
    <w:rsid w:val="00196A71"/>
    <w:rsid w:val="001C0A8D"/>
    <w:rsid w:val="001C360B"/>
    <w:rsid w:val="001C722A"/>
    <w:rsid w:val="001D031F"/>
    <w:rsid w:val="001D66F0"/>
    <w:rsid w:val="001E082D"/>
    <w:rsid w:val="001F2AD8"/>
    <w:rsid w:val="001F7C6B"/>
    <w:rsid w:val="00203DC7"/>
    <w:rsid w:val="00207F6A"/>
    <w:rsid w:val="00212566"/>
    <w:rsid w:val="00216300"/>
    <w:rsid w:val="00220408"/>
    <w:rsid w:val="00223EAE"/>
    <w:rsid w:val="00233AA8"/>
    <w:rsid w:val="00243C16"/>
    <w:rsid w:val="0024414E"/>
    <w:rsid w:val="00247282"/>
    <w:rsid w:val="0026507F"/>
    <w:rsid w:val="00265BDE"/>
    <w:rsid w:val="00266323"/>
    <w:rsid w:val="00270012"/>
    <w:rsid w:val="002763F0"/>
    <w:rsid w:val="00280264"/>
    <w:rsid w:val="00280BEF"/>
    <w:rsid w:val="00283469"/>
    <w:rsid w:val="00285B4E"/>
    <w:rsid w:val="00286718"/>
    <w:rsid w:val="002874A3"/>
    <w:rsid w:val="002879A6"/>
    <w:rsid w:val="0029253F"/>
    <w:rsid w:val="00295158"/>
    <w:rsid w:val="002959A1"/>
    <w:rsid w:val="00297E3F"/>
    <w:rsid w:val="002A3DE1"/>
    <w:rsid w:val="002A6388"/>
    <w:rsid w:val="002C066E"/>
    <w:rsid w:val="002C10D5"/>
    <w:rsid w:val="002C199B"/>
    <w:rsid w:val="002C282F"/>
    <w:rsid w:val="002C43D3"/>
    <w:rsid w:val="002C4E1F"/>
    <w:rsid w:val="002C6099"/>
    <w:rsid w:val="002C6E0D"/>
    <w:rsid w:val="002C78C1"/>
    <w:rsid w:val="002D2031"/>
    <w:rsid w:val="002D40D9"/>
    <w:rsid w:val="002D40EE"/>
    <w:rsid w:val="002D67AF"/>
    <w:rsid w:val="002D68A6"/>
    <w:rsid w:val="002F1343"/>
    <w:rsid w:val="002F532C"/>
    <w:rsid w:val="00301B49"/>
    <w:rsid w:val="00311440"/>
    <w:rsid w:val="00322964"/>
    <w:rsid w:val="0032698E"/>
    <w:rsid w:val="00326FF7"/>
    <w:rsid w:val="00327111"/>
    <w:rsid w:val="00332266"/>
    <w:rsid w:val="00332F00"/>
    <w:rsid w:val="003376E1"/>
    <w:rsid w:val="0035012C"/>
    <w:rsid w:val="00351774"/>
    <w:rsid w:val="0035428C"/>
    <w:rsid w:val="003601C1"/>
    <w:rsid w:val="003646BC"/>
    <w:rsid w:val="00370F74"/>
    <w:rsid w:val="0037316E"/>
    <w:rsid w:val="003747DC"/>
    <w:rsid w:val="003831F0"/>
    <w:rsid w:val="0038532C"/>
    <w:rsid w:val="0038572B"/>
    <w:rsid w:val="00387AAC"/>
    <w:rsid w:val="00387AD2"/>
    <w:rsid w:val="00390728"/>
    <w:rsid w:val="003932D3"/>
    <w:rsid w:val="0039759B"/>
    <w:rsid w:val="003A1270"/>
    <w:rsid w:val="003A4046"/>
    <w:rsid w:val="003C48BC"/>
    <w:rsid w:val="003D1780"/>
    <w:rsid w:val="003D253B"/>
    <w:rsid w:val="003D376A"/>
    <w:rsid w:val="003D6C20"/>
    <w:rsid w:val="003F6D68"/>
    <w:rsid w:val="004054A1"/>
    <w:rsid w:val="00410DB6"/>
    <w:rsid w:val="00410EEA"/>
    <w:rsid w:val="00414EC7"/>
    <w:rsid w:val="004161FA"/>
    <w:rsid w:val="0042134D"/>
    <w:rsid w:val="0042550E"/>
    <w:rsid w:val="0043143D"/>
    <w:rsid w:val="00431763"/>
    <w:rsid w:val="004355B2"/>
    <w:rsid w:val="004372B4"/>
    <w:rsid w:val="004403E7"/>
    <w:rsid w:val="0045777C"/>
    <w:rsid w:val="00464DB9"/>
    <w:rsid w:val="0046559E"/>
    <w:rsid w:val="004668B6"/>
    <w:rsid w:val="00470868"/>
    <w:rsid w:val="00474481"/>
    <w:rsid w:val="00477EFE"/>
    <w:rsid w:val="004949B8"/>
    <w:rsid w:val="004976A9"/>
    <w:rsid w:val="004A0D4A"/>
    <w:rsid w:val="004A36A0"/>
    <w:rsid w:val="004B1D17"/>
    <w:rsid w:val="004B618C"/>
    <w:rsid w:val="004B6DAB"/>
    <w:rsid w:val="004C0981"/>
    <w:rsid w:val="004C750F"/>
    <w:rsid w:val="004D1859"/>
    <w:rsid w:val="004D4FD5"/>
    <w:rsid w:val="004E327E"/>
    <w:rsid w:val="004E43A2"/>
    <w:rsid w:val="004F49C5"/>
    <w:rsid w:val="004F7B5C"/>
    <w:rsid w:val="00503EFF"/>
    <w:rsid w:val="005117FB"/>
    <w:rsid w:val="00512891"/>
    <w:rsid w:val="005208BE"/>
    <w:rsid w:val="00520CB2"/>
    <w:rsid w:val="00520F68"/>
    <w:rsid w:val="005225F4"/>
    <w:rsid w:val="005247B1"/>
    <w:rsid w:val="0052734A"/>
    <w:rsid w:val="005307F1"/>
    <w:rsid w:val="00537CAA"/>
    <w:rsid w:val="005436BC"/>
    <w:rsid w:val="00547373"/>
    <w:rsid w:val="0055490E"/>
    <w:rsid w:val="00561B3D"/>
    <w:rsid w:val="005705A0"/>
    <w:rsid w:val="00572CFD"/>
    <w:rsid w:val="005734E7"/>
    <w:rsid w:val="005765E2"/>
    <w:rsid w:val="00577081"/>
    <w:rsid w:val="00582617"/>
    <w:rsid w:val="005852B4"/>
    <w:rsid w:val="005872B1"/>
    <w:rsid w:val="00591D4C"/>
    <w:rsid w:val="005C54CE"/>
    <w:rsid w:val="005D197A"/>
    <w:rsid w:val="005D3076"/>
    <w:rsid w:val="005D4ECD"/>
    <w:rsid w:val="005E3922"/>
    <w:rsid w:val="005E487D"/>
    <w:rsid w:val="005E6AFA"/>
    <w:rsid w:val="005F6347"/>
    <w:rsid w:val="00600BC9"/>
    <w:rsid w:val="00603A7E"/>
    <w:rsid w:val="00605919"/>
    <w:rsid w:val="00612978"/>
    <w:rsid w:val="00613A52"/>
    <w:rsid w:val="00626B8E"/>
    <w:rsid w:val="00627EB8"/>
    <w:rsid w:val="00631B4D"/>
    <w:rsid w:val="006332C8"/>
    <w:rsid w:val="00635B4C"/>
    <w:rsid w:val="00644787"/>
    <w:rsid w:val="00650E06"/>
    <w:rsid w:val="00653376"/>
    <w:rsid w:val="00662047"/>
    <w:rsid w:val="00663C81"/>
    <w:rsid w:val="00663F09"/>
    <w:rsid w:val="00664A54"/>
    <w:rsid w:val="00670DDF"/>
    <w:rsid w:val="0067141F"/>
    <w:rsid w:val="00676892"/>
    <w:rsid w:val="00684072"/>
    <w:rsid w:val="00687C3A"/>
    <w:rsid w:val="00690DFC"/>
    <w:rsid w:val="00694397"/>
    <w:rsid w:val="006A0BA4"/>
    <w:rsid w:val="006A56E9"/>
    <w:rsid w:val="006A64AC"/>
    <w:rsid w:val="006B2C7A"/>
    <w:rsid w:val="006D2D94"/>
    <w:rsid w:val="006D7D46"/>
    <w:rsid w:val="006E34E5"/>
    <w:rsid w:val="006F0C64"/>
    <w:rsid w:val="006F559F"/>
    <w:rsid w:val="00700FC4"/>
    <w:rsid w:val="00710874"/>
    <w:rsid w:val="00710D64"/>
    <w:rsid w:val="007122E5"/>
    <w:rsid w:val="0071558D"/>
    <w:rsid w:val="007162D8"/>
    <w:rsid w:val="007171A1"/>
    <w:rsid w:val="00730705"/>
    <w:rsid w:val="00740AF9"/>
    <w:rsid w:val="00750A8E"/>
    <w:rsid w:val="00750CB6"/>
    <w:rsid w:val="00752DE2"/>
    <w:rsid w:val="00757DBC"/>
    <w:rsid w:val="0076096E"/>
    <w:rsid w:val="00766958"/>
    <w:rsid w:val="007708B3"/>
    <w:rsid w:val="00775A31"/>
    <w:rsid w:val="00775D4F"/>
    <w:rsid w:val="00780321"/>
    <w:rsid w:val="00781CF9"/>
    <w:rsid w:val="0078614B"/>
    <w:rsid w:val="0079066F"/>
    <w:rsid w:val="007961DD"/>
    <w:rsid w:val="007A26E0"/>
    <w:rsid w:val="007A286B"/>
    <w:rsid w:val="007A6AA2"/>
    <w:rsid w:val="007B1B12"/>
    <w:rsid w:val="007B495B"/>
    <w:rsid w:val="007B4B38"/>
    <w:rsid w:val="007C0BF2"/>
    <w:rsid w:val="007C5207"/>
    <w:rsid w:val="007D0D1C"/>
    <w:rsid w:val="007D307E"/>
    <w:rsid w:val="007D308C"/>
    <w:rsid w:val="007D368D"/>
    <w:rsid w:val="007D50DC"/>
    <w:rsid w:val="007D6B4A"/>
    <w:rsid w:val="007F0DB9"/>
    <w:rsid w:val="007F2542"/>
    <w:rsid w:val="007F2A38"/>
    <w:rsid w:val="007F4084"/>
    <w:rsid w:val="0080098C"/>
    <w:rsid w:val="008014E6"/>
    <w:rsid w:val="00801AE0"/>
    <w:rsid w:val="00803497"/>
    <w:rsid w:val="00804CD4"/>
    <w:rsid w:val="008107D9"/>
    <w:rsid w:val="00812EEA"/>
    <w:rsid w:val="0081547D"/>
    <w:rsid w:val="00821C3C"/>
    <w:rsid w:val="00824BFC"/>
    <w:rsid w:val="00840CE8"/>
    <w:rsid w:val="00840EB8"/>
    <w:rsid w:val="00842B7F"/>
    <w:rsid w:val="00845285"/>
    <w:rsid w:val="008476E0"/>
    <w:rsid w:val="00854C1D"/>
    <w:rsid w:val="00856D6B"/>
    <w:rsid w:val="008639EE"/>
    <w:rsid w:val="008659C9"/>
    <w:rsid w:val="00871BB8"/>
    <w:rsid w:val="00874236"/>
    <w:rsid w:val="00876E90"/>
    <w:rsid w:val="008824FE"/>
    <w:rsid w:val="0089093D"/>
    <w:rsid w:val="00890E0E"/>
    <w:rsid w:val="00897E38"/>
    <w:rsid w:val="008A33CF"/>
    <w:rsid w:val="008A3F85"/>
    <w:rsid w:val="008A667C"/>
    <w:rsid w:val="008A6BF3"/>
    <w:rsid w:val="008B58E9"/>
    <w:rsid w:val="008B5D82"/>
    <w:rsid w:val="008C1F0A"/>
    <w:rsid w:val="008E7293"/>
    <w:rsid w:val="00900CB0"/>
    <w:rsid w:val="00902302"/>
    <w:rsid w:val="00905917"/>
    <w:rsid w:val="009079E5"/>
    <w:rsid w:val="009109FF"/>
    <w:rsid w:val="00916DB3"/>
    <w:rsid w:val="009237D8"/>
    <w:rsid w:val="00925406"/>
    <w:rsid w:val="00933B28"/>
    <w:rsid w:val="00945DD5"/>
    <w:rsid w:val="00951768"/>
    <w:rsid w:val="009558F2"/>
    <w:rsid w:val="00970A4C"/>
    <w:rsid w:val="00975163"/>
    <w:rsid w:val="0097518D"/>
    <w:rsid w:val="00981B62"/>
    <w:rsid w:val="0098486E"/>
    <w:rsid w:val="0098551F"/>
    <w:rsid w:val="00994620"/>
    <w:rsid w:val="009B0743"/>
    <w:rsid w:val="009C3842"/>
    <w:rsid w:val="009C7335"/>
    <w:rsid w:val="009C7A42"/>
    <w:rsid w:val="009D0CE6"/>
    <w:rsid w:val="009D1C86"/>
    <w:rsid w:val="009E08AC"/>
    <w:rsid w:val="009E42F0"/>
    <w:rsid w:val="009E5B4D"/>
    <w:rsid w:val="009E5E85"/>
    <w:rsid w:val="009E5F3B"/>
    <w:rsid w:val="009F0012"/>
    <w:rsid w:val="009F1D5D"/>
    <w:rsid w:val="009F62D1"/>
    <w:rsid w:val="00A12D90"/>
    <w:rsid w:val="00A13842"/>
    <w:rsid w:val="00A1656F"/>
    <w:rsid w:val="00A1792B"/>
    <w:rsid w:val="00A208E9"/>
    <w:rsid w:val="00A2147E"/>
    <w:rsid w:val="00A26621"/>
    <w:rsid w:val="00A441D1"/>
    <w:rsid w:val="00A45723"/>
    <w:rsid w:val="00A45AB6"/>
    <w:rsid w:val="00A56112"/>
    <w:rsid w:val="00A633BC"/>
    <w:rsid w:val="00A638EB"/>
    <w:rsid w:val="00A65935"/>
    <w:rsid w:val="00A72967"/>
    <w:rsid w:val="00A76406"/>
    <w:rsid w:val="00A769A1"/>
    <w:rsid w:val="00A83AE3"/>
    <w:rsid w:val="00A83E12"/>
    <w:rsid w:val="00A84202"/>
    <w:rsid w:val="00A86A11"/>
    <w:rsid w:val="00A87A7B"/>
    <w:rsid w:val="00A925DF"/>
    <w:rsid w:val="00AA01E6"/>
    <w:rsid w:val="00AA0CF9"/>
    <w:rsid w:val="00AA25AB"/>
    <w:rsid w:val="00AA3D9A"/>
    <w:rsid w:val="00AC20B6"/>
    <w:rsid w:val="00AD062C"/>
    <w:rsid w:val="00AD1DC9"/>
    <w:rsid w:val="00AD2AEE"/>
    <w:rsid w:val="00AD5D71"/>
    <w:rsid w:val="00AD7B28"/>
    <w:rsid w:val="00AD7E22"/>
    <w:rsid w:val="00AE6E7A"/>
    <w:rsid w:val="00AE72C8"/>
    <w:rsid w:val="00AF4145"/>
    <w:rsid w:val="00AF7A2C"/>
    <w:rsid w:val="00B02298"/>
    <w:rsid w:val="00B04802"/>
    <w:rsid w:val="00B06AEC"/>
    <w:rsid w:val="00B076E8"/>
    <w:rsid w:val="00B13F5B"/>
    <w:rsid w:val="00B14517"/>
    <w:rsid w:val="00B15F84"/>
    <w:rsid w:val="00B17409"/>
    <w:rsid w:val="00B240DE"/>
    <w:rsid w:val="00B241AD"/>
    <w:rsid w:val="00B254B6"/>
    <w:rsid w:val="00B31C1C"/>
    <w:rsid w:val="00B348A4"/>
    <w:rsid w:val="00B4016A"/>
    <w:rsid w:val="00B44B41"/>
    <w:rsid w:val="00B5412D"/>
    <w:rsid w:val="00B56868"/>
    <w:rsid w:val="00B648CB"/>
    <w:rsid w:val="00B65185"/>
    <w:rsid w:val="00B72679"/>
    <w:rsid w:val="00B72F1A"/>
    <w:rsid w:val="00B732E0"/>
    <w:rsid w:val="00B81F3C"/>
    <w:rsid w:val="00B82899"/>
    <w:rsid w:val="00B84A7C"/>
    <w:rsid w:val="00B87070"/>
    <w:rsid w:val="00B90E45"/>
    <w:rsid w:val="00B91440"/>
    <w:rsid w:val="00BA5AB9"/>
    <w:rsid w:val="00BA6DD4"/>
    <w:rsid w:val="00BB22DE"/>
    <w:rsid w:val="00BB64D1"/>
    <w:rsid w:val="00BB6CC2"/>
    <w:rsid w:val="00BC6B96"/>
    <w:rsid w:val="00BD07A7"/>
    <w:rsid w:val="00BD0D44"/>
    <w:rsid w:val="00BD25C3"/>
    <w:rsid w:val="00BD723F"/>
    <w:rsid w:val="00BD7880"/>
    <w:rsid w:val="00BD7D55"/>
    <w:rsid w:val="00BE4367"/>
    <w:rsid w:val="00BF63DF"/>
    <w:rsid w:val="00C12A82"/>
    <w:rsid w:val="00C130AA"/>
    <w:rsid w:val="00C15A78"/>
    <w:rsid w:val="00C17DF8"/>
    <w:rsid w:val="00C217FB"/>
    <w:rsid w:val="00C26E09"/>
    <w:rsid w:val="00C310DE"/>
    <w:rsid w:val="00C35A2E"/>
    <w:rsid w:val="00C41650"/>
    <w:rsid w:val="00C43198"/>
    <w:rsid w:val="00C4400E"/>
    <w:rsid w:val="00C51D8E"/>
    <w:rsid w:val="00C522FF"/>
    <w:rsid w:val="00C52915"/>
    <w:rsid w:val="00C531DB"/>
    <w:rsid w:val="00C54373"/>
    <w:rsid w:val="00C555DF"/>
    <w:rsid w:val="00C73537"/>
    <w:rsid w:val="00C77823"/>
    <w:rsid w:val="00C85009"/>
    <w:rsid w:val="00C87B2C"/>
    <w:rsid w:val="00C95FE9"/>
    <w:rsid w:val="00CA1132"/>
    <w:rsid w:val="00CA237F"/>
    <w:rsid w:val="00CA4446"/>
    <w:rsid w:val="00CA594C"/>
    <w:rsid w:val="00CA5B0C"/>
    <w:rsid w:val="00CB1B75"/>
    <w:rsid w:val="00CB23F8"/>
    <w:rsid w:val="00CC27BB"/>
    <w:rsid w:val="00CC6BDB"/>
    <w:rsid w:val="00CC7677"/>
    <w:rsid w:val="00CD233E"/>
    <w:rsid w:val="00CD76B1"/>
    <w:rsid w:val="00CE5214"/>
    <w:rsid w:val="00CE6F70"/>
    <w:rsid w:val="00CF4460"/>
    <w:rsid w:val="00D01889"/>
    <w:rsid w:val="00D11929"/>
    <w:rsid w:val="00D138EB"/>
    <w:rsid w:val="00D1593A"/>
    <w:rsid w:val="00D17B52"/>
    <w:rsid w:val="00D20A02"/>
    <w:rsid w:val="00D300E1"/>
    <w:rsid w:val="00D30A8E"/>
    <w:rsid w:val="00D3143A"/>
    <w:rsid w:val="00D36F47"/>
    <w:rsid w:val="00D4270B"/>
    <w:rsid w:val="00D518FF"/>
    <w:rsid w:val="00D52859"/>
    <w:rsid w:val="00D6307D"/>
    <w:rsid w:val="00D6630D"/>
    <w:rsid w:val="00D71B02"/>
    <w:rsid w:val="00D74EC7"/>
    <w:rsid w:val="00D8127E"/>
    <w:rsid w:val="00D83E7A"/>
    <w:rsid w:val="00D86908"/>
    <w:rsid w:val="00D86B13"/>
    <w:rsid w:val="00D8751C"/>
    <w:rsid w:val="00D87E68"/>
    <w:rsid w:val="00D90241"/>
    <w:rsid w:val="00D97432"/>
    <w:rsid w:val="00D97A0F"/>
    <w:rsid w:val="00D97D27"/>
    <w:rsid w:val="00DA5721"/>
    <w:rsid w:val="00DC2D5B"/>
    <w:rsid w:val="00DC7988"/>
    <w:rsid w:val="00DD0149"/>
    <w:rsid w:val="00DD7740"/>
    <w:rsid w:val="00DE34BA"/>
    <w:rsid w:val="00DE5214"/>
    <w:rsid w:val="00DE7B3C"/>
    <w:rsid w:val="00E21A6F"/>
    <w:rsid w:val="00E23F4D"/>
    <w:rsid w:val="00E25E35"/>
    <w:rsid w:val="00E261F9"/>
    <w:rsid w:val="00E27491"/>
    <w:rsid w:val="00E317DC"/>
    <w:rsid w:val="00E335B7"/>
    <w:rsid w:val="00E346BE"/>
    <w:rsid w:val="00E347A5"/>
    <w:rsid w:val="00E35071"/>
    <w:rsid w:val="00E52954"/>
    <w:rsid w:val="00E5475B"/>
    <w:rsid w:val="00E566DC"/>
    <w:rsid w:val="00E56A6F"/>
    <w:rsid w:val="00E65439"/>
    <w:rsid w:val="00E8071C"/>
    <w:rsid w:val="00E85E94"/>
    <w:rsid w:val="00E87FE4"/>
    <w:rsid w:val="00E918D0"/>
    <w:rsid w:val="00EA1665"/>
    <w:rsid w:val="00EB2CDF"/>
    <w:rsid w:val="00EB531B"/>
    <w:rsid w:val="00EB59FB"/>
    <w:rsid w:val="00EB720F"/>
    <w:rsid w:val="00EB7A40"/>
    <w:rsid w:val="00EB7EF7"/>
    <w:rsid w:val="00EC60D0"/>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3476"/>
    <w:rsid w:val="00F257D1"/>
    <w:rsid w:val="00F3285C"/>
    <w:rsid w:val="00F357E0"/>
    <w:rsid w:val="00F43687"/>
    <w:rsid w:val="00F45D7D"/>
    <w:rsid w:val="00F5215A"/>
    <w:rsid w:val="00F5256F"/>
    <w:rsid w:val="00F535D7"/>
    <w:rsid w:val="00F5768B"/>
    <w:rsid w:val="00F653EE"/>
    <w:rsid w:val="00F65E60"/>
    <w:rsid w:val="00F66016"/>
    <w:rsid w:val="00F70164"/>
    <w:rsid w:val="00F76EB8"/>
    <w:rsid w:val="00F83643"/>
    <w:rsid w:val="00F8533E"/>
    <w:rsid w:val="00F87897"/>
    <w:rsid w:val="00F931DE"/>
    <w:rsid w:val="00F9372E"/>
    <w:rsid w:val="00F951D5"/>
    <w:rsid w:val="00FA10F2"/>
    <w:rsid w:val="00FA21E5"/>
    <w:rsid w:val="00FA6696"/>
    <w:rsid w:val="00FB2C92"/>
    <w:rsid w:val="00FC1147"/>
    <w:rsid w:val="00FC1A71"/>
    <w:rsid w:val="00FC2729"/>
    <w:rsid w:val="00FC3424"/>
    <w:rsid w:val="00FC3945"/>
    <w:rsid w:val="00FE01FA"/>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5515">
      <w:bodyDiv w:val="1"/>
      <w:marLeft w:val="0"/>
      <w:marRight w:val="0"/>
      <w:marTop w:val="0"/>
      <w:marBottom w:val="0"/>
      <w:divBdr>
        <w:top w:val="none" w:sz="0" w:space="0" w:color="auto"/>
        <w:left w:val="none" w:sz="0" w:space="0" w:color="auto"/>
        <w:bottom w:val="none" w:sz="0" w:space="0" w:color="auto"/>
        <w:right w:val="none" w:sz="0" w:space="0" w:color="auto"/>
      </w:divBdr>
    </w:div>
    <w:div w:id="447821335">
      <w:bodyDiv w:val="1"/>
      <w:marLeft w:val="0"/>
      <w:marRight w:val="0"/>
      <w:marTop w:val="0"/>
      <w:marBottom w:val="0"/>
      <w:divBdr>
        <w:top w:val="none" w:sz="0" w:space="0" w:color="auto"/>
        <w:left w:val="none" w:sz="0" w:space="0" w:color="auto"/>
        <w:bottom w:val="none" w:sz="0" w:space="0" w:color="auto"/>
        <w:right w:val="none" w:sz="0" w:space="0" w:color="auto"/>
      </w:divBdr>
    </w:div>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800614634">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05989473">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016007463">
      <w:bodyDiv w:val="1"/>
      <w:marLeft w:val="0"/>
      <w:marRight w:val="0"/>
      <w:marTop w:val="0"/>
      <w:marBottom w:val="0"/>
      <w:divBdr>
        <w:top w:val="none" w:sz="0" w:space="0" w:color="auto"/>
        <w:left w:val="none" w:sz="0" w:space="0" w:color="auto"/>
        <w:bottom w:val="none" w:sz="0" w:space="0" w:color="auto"/>
        <w:right w:val="none" w:sz="0" w:space="0" w:color="auto"/>
      </w:divBdr>
    </w:div>
    <w:div w:id="1265765332">
      <w:bodyDiv w:val="1"/>
      <w:marLeft w:val="0"/>
      <w:marRight w:val="0"/>
      <w:marTop w:val="0"/>
      <w:marBottom w:val="0"/>
      <w:divBdr>
        <w:top w:val="none" w:sz="0" w:space="0" w:color="auto"/>
        <w:left w:val="none" w:sz="0" w:space="0" w:color="auto"/>
        <w:bottom w:val="none" w:sz="0" w:space="0" w:color="auto"/>
        <w:right w:val="none" w:sz="0" w:space="0" w:color="auto"/>
      </w:divBdr>
    </w:div>
    <w:div w:id="131264116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384063232">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 w:id="2009940434">
      <w:bodyDiv w:val="1"/>
      <w:marLeft w:val="0"/>
      <w:marRight w:val="0"/>
      <w:marTop w:val="0"/>
      <w:marBottom w:val="0"/>
      <w:divBdr>
        <w:top w:val="none" w:sz="0" w:space="0" w:color="auto"/>
        <w:left w:val="none" w:sz="0" w:space="0" w:color="auto"/>
        <w:bottom w:val="none" w:sz="0" w:space="0" w:color="auto"/>
        <w:right w:val="none" w:sz="0" w:space="0" w:color="auto"/>
      </w:divBdr>
    </w:div>
    <w:div w:id="2068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D801-7211-4050-ACA1-54BA5F09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15</cp:revision>
  <cp:lastPrinted>2017-01-12T16:19:00Z</cp:lastPrinted>
  <dcterms:created xsi:type="dcterms:W3CDTF">2017-08-08T11:20:00Z</dcterms:created>
  <dcterms:modified xsi:type="dcterms:W3CDTF">2017-08-08T19:57:00Z</dcterms:modified>
</cp:coreProperties>
</file>